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0A" w:rsidRPr="005C675F" w:rsidRDefault="00C06E0A" w:rsidP="005C675F">
      <w:pPr>
        <w:spacing w:after="0"/>
        <w:jc w:val="center"/>
        <w:rPr>
          <w:rFonts w:ascii="Times New Roman" w:hAnsi="Times New Roman" w:cs="Times New Roman"/>
          <w:b/>
          <w:sz w:val="26"/>
          <w:szCs w:val="26"/>
          <w:lang w:val="uk-UA"/>
        </w:rPr>
      </w:pPr>
      <w:bookmarkStart w:id="0" w:name="_GoBack"/>
      <w:bookmarkEnd w:id="0"/>
      <w:r w:rsidRPr="005C675F">
        <w:rPr>
          <w:rFonts w:ascii="Times New Roman" w:hAnsi="Times New Roman" w:cs="Times New Roman"/>
          <w:b/>
          <w:sz w:val="26"/>
          <w:szCs w:val="26"/>
          <w:lang w:val="uk-UA"/>
        </w:rPr>
        <w:t>Протокол № 6</w:t>
      </w:r>
    </w:p>
    <w:p w:rsidR="00C06E0A" w:rsidRPr="005C675F" w:rsidRDefault="00C06E0A" w:rsidP="005C675F">
      <w:pPr>
        <w:spacing w:after="0"/>
        <w:jc w:val="center"/>
        <w:rPr>
          <w:rFonts w:ascii="Times New Roman" w:hAnsi="Times New Roman" w:cs="Times New Roman"/>
          <w:sz w:val="26"/>
          <w:szCs w:val="26"/>
          <w:lang w:val="uk-UA"/>
        </w:rPr>
      </w:pPr>
      <w:r w:rsidRPr="005C675F">
        <w:rPr>
          <w:rFonts w:ascii="Times New Roman" w:hAnsi="Times New Roman" w:cs="Times New Roman"/>
          <w:sz w:val="26"/>
          <w:szCs w:val="26"/>
          <w:lang w:val="uk-UA"/>
        </w:rPr>
        <w:t>засідання кафедри всесвітньої історії</w:t>
      </w:r>
    </w:p>
    <w:p w:rsidR="00C06E0A" w:rsidRPr="005C675F" w:rsidRDefault="00C06E0A" w:rsidP="005C675F">
      <w:pPr>
        <w:spacing w:after="0"/>
        <w:jc w:val="center"/>
        <w:rPr>
          <w:rFonts w:ascii="Times New Roman" w:hAnsi="Times New Roman" w:cs="Times New Roman"/>
          <w:sz w:val="26"/>
          <w:szCs w:val="26"/>
          <w:lang w:val="uk-UA"/>
        </w:rPr>
      </w:pPr>
      <w:r w:rsidRPr="005C675F">
        <w:rPr>
          <w:rFonts w:ascii="Times New Roman" w:hAnsi="Times New Roman" w:cs="Times New Roman"/>
          <w:sz w:val="26"/>
          <w:szCs w:val="26"/>
          <w:lang w:val="uk-UA"/>
        </w:rPr>
        <w:t>Історико-філософського факультету</w:t>
      </w:r>
    </w:p>
    <w:p w:rsidR="00C06E0A" w:rsidRPr="005C675F" w:rsidRDefault="00C06E0A" w:rsidP="005C675F">
      <w:pPr>
        <w:spacing w:after="0"/>
        <w:jc w:val="center"/>
        <w:rPr>
          <w:rFonts w:ascii="Times New Roman" w:hAnsi="Times New Roman" w:cs="Times New Roman"/>
          <w:sz w:val="26"/>
          <w:szCs w:val="26"/>
          <w:lang w:val="uk-UA"/>
        </w:rPr>
      </w:pPr>
      <w:r w:rsidRPr="005C675F">
        <w:rPr>
          <w:rFonts w:ascii="Times New Roman" w:hAnsi="Times New Roman" w:cs="Times New Roman"/>
          <w:sz w:val="26"/>
          <w:szCs w:val="26"/>
          <w:lang w:val="uk-UA"/>
        </w:rPr>
        <w:t>Київського університету імені Бориса Грінченка</w:t>
      </w:r>
    </w:p>
    <w:p w:rsidR="00C06E0A" w:rsidRPr="005C675F" w:rsidRDefault="00C06E0A" w:rsidP="005C675F">
      <w:pPr>
        <w:spacing w:after="0"/>
        <w:jc w:val="center"/>
        <w:rPr>
          <w:rFonts w:ascii="Times New Roman" w:hAnsi="Times New Roman" w:cs="Times New Roman"/>
          <w:sz w:val="26"/>
          <w:szCs w:val="26"/>
          <w:lang w:val="uk-UA"/>
        </w:rPr>
      </w:pPr>
      <w:r w:rsidRPr="005C675F">
        <w:rPr>
          <w:rFonts w:ascii="Times New Roman" w:hAnsi="Times New Roman" w:cs="Times New Roman"/>
          <w:sz w:val="26"/>
          <w:szCs w:val="26"/>
          <w:lang w:val="uk-UA"/>
        </w:rPr>
        <w:t>від 11 cічня 2022 р.</w:t>
      </w:r>
    </w:p>
    <w:p w:rsidR="00C06E0A" w:rsidRPr="005C675F" w:rsidRDefault="00C06E0A" w:rsidP="005C675F">
      <w:pPr>
        <w:spacing w:after="0"/>
        <w:jc w:val="both"/>
        <w:rPr>
          <w:rFonts w:ascii="Times New Roman" w:hAnsi="Times New Roman" w:cs="Times New Roman"/>
          <w:sz w:val="26"/>
          <w:szCs w:val="26"/>
          <w:lang w:val="uk-UA"/>
        </w:rPr>
      </w:pPr>
    </w:p>
    <w:p w:rsidR="00C06E0A" w:rsidRPr="005C675F" w:rsidRDefault="00C06E0A" w:rsidP="005C675F">
      <w:pPr>
        <w:jc w:val="both"/>
        <w:rPr>
          <w:rFonts w:ascii="Times New Roman" w:hAnsi="Times New Roman" w:cs="Times New Roman"/>
          <w:sz w:val="26"/>
          <w:szCs w:val="26"/>
          <w:lang w:val="uk-UA"/>
        </w:rPr>
      </w:pPr>
      <w:r w:rsidRPr="005C675F">
        <w:rPr>
          <w:rFonts w:ascii="Times New Roman" w:hAnsi="Times New Roman" w:cs="Times New Roman"/>
          <w:b/>
          <w:sz w:val="26"/>
          <w:szCs w:val="26"/>
          <w:lang w:val="uk-UA"/>
        </w:rPr>
        <w:t>Присутні</w:t>
      </w:r>
      <w:r w:rsidRPr="005C675F">
        <w:rPr>
          <w:rFonts w:ascii="Times New Roman" w:hAnsi="Times New Roman" w:cs="Times New Roman"/>
          <w:sz w:val="26"/>
          <w:szCs w:val="26"/>
          <w:lang w:val="uk-UA"/>
        </w:rPr>
        <w:t>: д.і.н, професор І.В. Срібняк, д.і.н, професор Г.М. Надтока, д.і.н, професор О.О. Драч, к.і.н., доцент С.С. Андрєєва, к.п.н, доцент С.О. Голованов, д.і.н, професор  Г.В. Саган, к.і.н, доцент І.В. Горпинченко, к.і.н.,  доцент Д.К. Гринь, к.і.н, доцент В.М. Завадський.</w:t>
      </w:r>
    </w:p>
    <w:p w:rsidR="00C06E0A" w:rsidRPr="005C675F" w:rsidRDefault="00C06E0A" w:rsidP="005C675F">
      <w:pPr>
        <w:jc w:val="both"/>
        <w:rPr>
          <w:rFonts w:ascii="Times New Roman" w:hAnsi="Times New Roman" w:cs="Times New Roman"/>
          <w:sz w:val="26"/>
          <w:szCs w:val="26"/>
          <w:lang w:val="uk-UA"/>
        </w:rPr>
      </w:pPr>
      <w:r w:rsidRPr="005C675F">
        <w:rPr>
          <w:rFonts w:ascii="Times New Roman" w:hAnsi="Times New Roman" w:cs="Times New Roman"/>
          <w:b/>
          <w:sz w:val="26"/>
          <w:szCs w:val="26"/>
          <w:lang w:val="uk-UA"/>
        </w:rPr>
        <w:t>Секретар кафедри:</w:t>
      </w:r>
      <w:r w:rsidRPr="005C675F">
        <w:rPr>
          <w:rFonts w:ascii="Times New Roman" w:hAnsi="Times New Roman" w:cs="Times New Roman"/>
          <w:sz w:val="26"/>
          <w:szCs w:val="26"/>
          <w:lang w:val="uk-UA"/>
        </w:rPr>
        <w:t xml:space="preserve"> Я.В. Мартьянова</w:t>
      </w:r>
    </w:p>
    <w:p w:rsidR="00C06E0A" w:rsidRPr="005C675F" w:rsidRDefault="00C06E0A" w:rsidP="005C675F">
      <w:pPr>
        <w:spacing w:after="0"/>
        <w:jc w:val="center"/>
        <w:rPr>
          <w:rFonts w:ascii="Times New Roman" w:hAnsi="Times New Roman" w:cs="Times New Roman"/>
          <w:b/>
          <w:sz w:val="26"/>
          <w:szCs w:val="26"/>
          <w:lang w:val="uk-UA"/>
        </w:rPr>
      </w:pPr>
      <w:r w:rsidRPr="005C675F">
        <w:rPr>
          <w:rFonts w:ascii="Times New Roman" w:hAnsi="Times New Roman" w:cs="Times New Roman"/>
          <w:b/>
          <w:sz w:val="26"/>
          <w:szCs w:val="26"/>
          <w:lang w:val="uk-UA"/>
        </w:rPr>
        <w:t>Порядок денний:</w:t>
      </w:r>
    </w:p>
    <w:p w:rsidR="00517CAE" w:rsidRPr="005C675F" w:rsidRDefault="00517CAE" w:rsidP="005C675F">
      <w:pPr>
        <w:pStyle w:val="a3"/>
        <w:numPr>
          <w:ilvl w:val="0"/>
          <w:numId w:val="2"/>
        </w:numPr>
        <w:spacing w:line="276" w:lineRule="auto"/>
        <w:jc w:val="both"/>
        <w:rPr>
          <w:sz w:val="28"/>
          <w:szCs w:val="28"/>
          <w:lang w:val="uk-UA"/>
        </w:rPr>
      </w:pPr>
      <w:r w:rsidRPr="005C675F">
        <w:rPr>
          <w:sz w:val="28"/>
          <w:szCs w:val="28"/>
          <w:lang w:val="uk-UA"/>
        </w:rPr>
        <w:t>Проміжне звітування аспірантів за I півріччя 2021-2022 навчального року</w:t>
      </w:r>
    </w:p>
    <w:p w:rsidR="00826973" w:rsidRPr="005C675F" w:rsidRDefault="000B4F7A" w:rsidP="005C675F">
      <w:pPr>
        <w:pStyle w:val="a3"/>
        <w:numPr>
          <w:ilvl w:val="0"/>
          <w:numId w:val="2"/>
        </w:numPr>
        <w:spacing w:line="276" w:lineRule="auto"/>
        <w:jc w:val="both"/>
        <w:rPr>
          <w:sz w:val="28"/>
          <w:szCs w:val="28"/>
          <w:lang w:val="uk-UA"/>
        </w:rPr>
      </w:pPr>
      <w:r w:rsidRPr="005C675F">
        <w:rPr>
          <w:sz w:val="28"/>
          <w:szCs w:val="28"/>
          <w:lang w:val="uk-UA"/>
        </w:rPr>
        <w:t xml:space="preserve">Затвердження </w:t>
      </w:r>
      <w:r w:rsidR="005C675F" w:rsidRPr="005C675F">
        <w:rPr>
          <w:sz w:val="28"/>
          <w:szCs w:val="28"/>
          <w:lang w:val="uk-UA"/>
        </w:rPr>
        <w:t>екзаменаційних</w:t>
      </w:r>
      <w:r w:rsidRPr="005C675F">
        <w:rPr>
          <w:sz w:val="28"/>
          <w:szCs w:val="28"/>
          <w:lang w:val="uk-UA"/>
        </w:rPr>
        <w:t xml:space="preserve"> білетів навчальних дисциплін для першого (бакалаврського) рівня вищої освіти (I, III, V, VII семестри)</w:t>
      </w:r>
    </w:p>
    <w:p w:rsidR="000B4F7A" w:rsidRPr="005C675F" w:rsidRDefault="000B4F7A" w:rsidP="005C675F">
      <w:pPr>
        <w:pStyle w:val="a3"/>
        <w:numPr>
          <w:ilvl w:val="0"/>
          <w:numId w:val="2"/>
        </w:numPr>
        <w:spacing w:line="276" w:lineRule="auto"/>
        <w:jc w:val="both"/>
        <w:rPr>
          <w:sz w:val="28"/>
          <w:szCs w:val="28"/>
          <w:lang w:val="uk-UA"/>
        </w:rPr>
      </w:pPr>
      <w:r w:rsidRPr="005C675F">
        <w:rPr>
          <w:sz w:val="28"/>
          <w:szCs w:val="28"/>
          <w:lang w:val="uk-UA"/>
        </w:rPr>
        <w:t xml:space="preserve">Затвердження </w:t>
      </w:r>
      <w:r w:rsidR="005C675F" w:rsidRPr="005C675F">
        <w:rPr>
          <w:sz w:val="28"/>
          <w:szCs w:val="28"/>
          <w:lang w:val="uk-UA"/>
        </w:rPr>
        <w:t>екзаменаційних</w:t>
      </w:r>
      <w:r w:rsidRPr="005C675F">
        <w:rPr>
          <w:sz w:val="28"/>
          <w:szCs w:val="28"/>
          <w:lang w:val="uk-UA"/>
        </w:rPr>
        <w:t xml:space="preserve"> білетів навчальних дисциплін для другого (магістерського) рівня вищої освіти (IX, XI семестри)</w:t>
      </w:r>
    </w:p>
    <w:p w:rsidR="000B4F7A" w:rsidRPr="005C675F" w:rsidRDefault="000B4F7A" w:rsidP="005C675F">
      <w:pPr>
        <w:pStyle w:val="a3"/>
        <w:numPr>
          <w:ilvl w:val="0"/>
          <w:numId w:val="2"/>
        </w:numPr>
        <w:spacing w:line="276" w:lineRule="auto"/>
        <w:jc w:val="both"/>
        <w:rPr>
          <w:sz w:val="28"/>
          <w:szCs w:val="28"/>
          <w:lang w:val="uk-UA"/>
        </w:rPr>
      </w:pPr>
      <w:r w:rsidRPr="005C675F">
        <w:rPr>
          <w:sz w:val="28"/>
          <w:szCs w:val="28"/>
          <w:lang w:val="uk-UA"/>
        </w:rPr>
        <w:t>Проведення екзаменаційної сесії</w:t>
      </w:r>
    </w:p>
    <w:p w:rsidR="000B4F7A" w:rsidRPr="005C675F" w:rsidRDefault="000B4F7A" w:rsidP="005C675F">
      <w:pPr>
        <w:pStyle w:val="a4"/>
        <w:numPr>
          <w:ilvl w:val="0"/>
          <w:numId w:val="2"/>
        </w:numPr>
        <w:spacing w:line="276" w:lineRule="auto"/>
        <w:jc w:val="both"/>
        <w:rPr>
          <w:color w:val="000000" w:themeColor="text1"/>
          <w:sz w:val="28"/>
          <w:szCs w:val="28"/>
          <w:lang w:val="uk-UA"/>
        </w:rPr>
      </w:pPr>
      <w:r w:rsidRPr="005C675F">
        <w:rPr>
          <w:color w:val="000000" w:themeColor="text1"/>
          <w:sz w:val="28"/>
          <w:szCs w:val="28"/>
          <w:lang w:val="uk-UA"/>
        </w:rPr>
        <w:t>Розробка графіку сертифікації ЕНК  (січень – червень 2022 року)</w:t>
      </w:r>
    </w:p>
    <w:p w:rsidR="00B9662A" w:rsidRPr="005C675F" w:rsidRDefault="00B9662A" w:rsidP="005C675F">
      <w:pPr>
        <w:pStyle w:val="a4"/>
        <w:numPr>
          <w:ilvl w:val="0"/>
          <w:numId w:val="2"/>
        </w:numPr>
        <w:spacing w:line="276" w:lineRule="auto"/>
        <w:jc w:val="both"/>
        <w:rPr>
          <w:color w:val="000000" w:themeColor="text1"/>
          <w:sz w:val="28"/>
          <w:szCs w:val="28"/>
          <w:lang w:val="uk-UA"/>
        </w:rPr>
      </w:pPr>
      <w:r w:rsidRPr="005C675F">
        <w:rPr>
          <w:color w:val="000000" w:themeColor="text1"/>
          <w:sz w:val="28"/>
          <w:szCs w:val="28"/>
          <w:lang w:val="uk-UA"/>
        </w:rPr>
        <w:t>Різне</w:t>
      </w:r>
    </w:p>
    <w:p w:rsidR="00B9662A" w:rsidRPr="005C675F" w:rsidRDefault="00B9662A" w:rsidP="005C675F">
      <w:pPr>
        <w:spacing w:after="160"/>
        <w:rPr>
          <w:rFonts w:ascii="Times New Roman" w:eastAsia="Times New Roman" w:hAnsi="Times New Roman" w:cs="Times New Roman"/>
          <w:color w:val="000000" w:themeColor="text1"/>
          <w:sz w:val="28"/>
          <w:szCs w:val="28"/>
          <w:lang w:val="uk-UA" w:eastAsia="ru-RU"/>
        </w:rPr>
      </w:pPr>
      <w:r w:rsidRPr="005C675F">
        <w:rPr>
          <w:color w:val="000000" w:themeColor="text1"/>
          <w:sz w:val="28"/>
          <w:szCs w:val="28"/>
          <w:lang w:val="uk-UA"/>
        </w:rPr>
        <w:br w:type="page"/>
      </w:r>
    </w:p>
    <w:p w:rsidR="00517CAE" w:rsidRPr="005C675F" w:rsidRDefault="00C06E0A" w:rsidP="000E2E0D">
      <w:pPr>
        <w:pStyle w:val="a3"/>
        <w:spacing w:line="360" w:lineRule="auto"/>
        <w:jc w:val="center"/>
        <w:rPr>
          <w:b/>
          <w:sz w:val="26"/>
          <w:szCs w:val="26"/>
          <w:lang w:val="uk-UA"/>
        </w:rPr>
      </w:pPr>
      <w:r w:rsidRPr="005C675F">
        <w:rPr>
          <w:b/>
          <w:sz w:val="26"/>
          <w:szCs w:val="26"/>
          <w:lang w:val="uk-UA"/>
        </w:rPr>
        <w:lastRenderedPageBreak/>
        <w:t>ПОРЯДОК ДЕННИЙ:</w:t>
      </w:r>
    </w:p>
    <w:p w:rsidR="00517CAE" w:rsidRPr="005C675F" w:rsidRDefault="00517CAE" w:rsidP="005C675F">
      <w:pPr>
        <w:spacing w:after="0"/>
        <w:contextualSpacing/>
        <w:jc w:val="both"/>
        <w:rPr>
          <w:rFonts w:ascii="Times New Roman" w:hAnsi="Times New Roman" w:cs="Times New Roman"/>
          <w:sz w:val="28"/>
          <w:szCs w:val="28"/>
          <w:lang w:val="uk-UA"/>
        </w:rPr>
      </w:pPr>
      <w:r w:rsidRPr="005C675F">
        <w:rPr>
          <w:rFonts w:ascii="Times New Roman" w:hAnsi="Times New Roman" w:cs="Times New Roman"/>
          <w:b/>
          <w:sz w:val="28"/>
          <w:szCs w:val="28"/>
          <w:lang w:val="uk-UA"/>
        </w:rPr>
        <w:t xml:space="preserve">1. </w:t>
      </w:r>
      <w:r w:rsidRPr="005C675F">
        <w:rPr>
          <w:rFonts w:ascii="Times New Roman" w:hAnsi="Times New Roman" w:cs="Times New Roman"/>
          <w:sz w:val="28"/>
          <w:szCs w:val="28"/>
          <w:lang w:val="uk-UA"/>
        </w:rPr>
        <w:t>Проміжне звітування аспірантів за I півріччя 2021-2022 навчального року.</w:t>
      </w:r>
    </w:p>
    <w:p w:rsidR="00517CAE" w:rsidRPr="005C675F" w:rsidRDefault="00517CAE" w:rsidP="005C675F">
      <w:pPr>
        <w:spacing w:after="0"/>
        <w:ind w:firstLine="709"/>
        <w:contextualSpacing/>
        <w:jc w:val="both"/>
        <w:rPr>
          <w:rFonts w:ascii="Times New Roman" w:hAnsi="Times New Roman" w:cs="Times New Roman"/>
          <w:sz w:val="28"/>
          <w:lang w:val="uk-UA"/>
        </w:rPr>
      </w:pPr>
      <w:r w:rsidRPr="005C675F">
        <w:rPr>
          <w:rFonts w:ascii="Times New Roman" w:hAnsi="Times New Roman" w:cs="Times New Roman"/>
          <w:b/>
          <w:sz w:val="28"/>
          <w:lang w:val="uk-UA"/>
        </w:rPr>
        <w:t xml:space="preserve">ВИСТУПИЛИ: </w:t>
      </w:r>
      <w:r w:rsidRPr="005C675F">
        <w:rPr>
          <w:rFonts w:ascii="Times New Roman" w:hAnsi="Times New Roman" w:cs="Times New Roman"/>
          <w:sz w:val="28"/>
          <w:lang w:val="uk-UA"/>
        </w:rPr>
        <w:t>завідувач кафедри д.і.н, професор І. В. Срібняк, д.і.н, професор Г. М. Надтока, д.і.н, професор Г.В. Саган, д.і.н, професор О.О. Драч.</w:t>
      </w:r>
    </w:p>
    <w:p w:rsidR="00517CAE" w:rsidRPr="005C675F" w:rsidRDefault="00517CAE" w:rsidP="005C675F">
      <w:pPr>
        <w:spacing w:after="0"/>
        <w:ind w:firstLine="709"/>
        <w:contextualSpacing/>
        <w:jc w:val="both"/>
        <w:rPr>
          <w:rFonts w:ascii="Times New Roman" w:hAnsi="Times New Roman"/>
          <w:sz w:val="28"/>
          <w:szCs w:val="28"/>
          <w:lang w:val="uk-UA"/>
        </w:rPr>
      </w:pPr>
      <w:r w:rsidRPr="005C675F">
        <w:rPr>
          <w:rFonts w:ascii="Times New Roman" w:hAnsi="Times New Roman"/>
          <w:sz w:val="28"/>
          <w:lang w:val="uk-UA"/>
        </w:rPr>
        <w:t>Аспіранти I, II, III, IV років навчання: М.О. Базаєва, У.Ю. Назимок, Ю.В. Ричка</w:t>
      </w:r>
      <w:r w:rsidRPr="005C675F">
        <w:rPr>
          <w:rFonts w:ascii="Times New Roman" w:hAnsi="Times New Roman"/>
          <w:sz w:val="28"/>
          <w:szCs w:val="28"/>
          <w:lang w:val="uk-UA"/>
        </w:rPr>
        <w:t xml:space="preserve">, </w:t>
      </w:r>
      <w:r w:rsidRPr="005C675F">
        <w:rPr>
          <w:rFonts w:ascii="Times New Roman" w:hAnsi="Times New Roman"/>
          <w:sz w:val="28"/>
          <w:lang w:val="uk-UA"/>
        </w:rPr>
        <w:t xml:space="preserve">С.С. Кісельов, А.Л. Трофимченко, О.Ю. Мареєв, В.В. Ковальчук, В.І. Заліщук, С.М. Голоско, О.В. Зайцева. </w:t>
      </w:r>
    </w:p>
    <w:p w:rsidR="00517CAE" w:rsidRPr="005C675F" w:rsidRDefault="00517CAE" w:rsidP="005C675F">
      <w:pPr>
        <w:spacing w:after="0"/>
        <w:ind w:firstLine="709"/>
        <w:contextualSpacing/>
        <w:jc w:val="both"/>
        <w:rPr>
          <w:rFonts w:ascii="Times New Roman" w:hAnsi="Times New Roman"/>
          <w:sz w:val="28"/>
          <w:szCs w:val="28"/>
          <w:lang w:val="uk-UA"/>
        </w:rPr>
      </w:pPr>
      <w:r w:rsidRPr="005C675F">
        <w:rPr>
          <w:rFonts w:ascii="Times New Roman" w:hAnsi="Times New Roman"/>
          <w:b/>
          <w:sz w:val="28"/>
          <w:szCs w:val="28"/>
          <w:lang w:val="uk-UA"/>
        </w:rPr>
        <w:t>УХВАЛИЛИ</w:t>
      </w:r>
      <w:r w:rsidRPr="005C675F">
        <w:rPr>
          <w:rFonts w:ascii="Times New Roman" w:hAnsi="Times New Roman"/>
          <w:sz w:val="28"/>
          <w:szCs w:val="28"/>
          <w:lang w:val="uk-UA"/>
        </w:rPr>
        <w:t xml:space="preserve">: </w:t>
      </w:r>
    </w:p>
    <w:p w:rsidR="00DD2957" w:rsidRPr="005C675F" w:rsidRDefault="00DD2957" w:rsidP="005C675F">
      <w:pPr>
        <w:pStyle w:val="a3"/>
        <w:numPr>
          <w:ilvl w:val="0"/>
          <w:numId w:val="3"/>
        </w:numPr>
        <w:spacing w:line="276" w:lineRule="auto"/>
        <w:ind w:firstLine="709"/>
        <w:jc w:val="both"/>
        <w:rPr>
          <w:sz w:val="28"/>
          <w:szCs w:val="28"/>
          <w:lang w:val="uk-UA"/>
        </w:rPr>
      </w:pPr>
      <w:r w:rsidRPr="005C675F">
        <w:rPr>
          <w:sz w:val="28"/>
          <w:lang w:val="uk-UA"/>
        </w:rPr>
        <w:t>Затвердити проміжний звіт аспірантів 1-го року навчання – М.О. Базаєвій, У.Ю. Назимок, Ю.В. Ричці</w:t>
      </w:r>
    </w:p>
    <w:p w:rsidR="00DD2957" w:rsidRPr="005C675F" w:rsidRDefault="00DD2957" w:rsidP="005C675F">
      <w:pPr>
        <w:pStyle w:val="a3"/>
        <w:numPr>
          <w:ilvl w:val="0"/>
          <w:numId w:val="3"/>
        </w:numPr>
        <w:spacing w:line="276" w:lineRule="auto"/>
        <w:ind w:firstLine="709"/>
        <w:jc w:val="both"/>
        <w:rPr>
          <w:sz w:val="28"/>
          <w:lang w:val="uk-UA"/>
        </w:rPr>
      </w:pPr>
      <w:r w:rsidRPr="005C675F">
        <w:rPr>
          <w:sz w:val="28"/>
          <w:lang w:val="uk-UA"/>
        </w:rPr>
        <w:t xml:space="preserve">Затвердити проміжний звіт аспірантів 2-го року навчання – А.Л. Трофимченко, С.С. Кісельову </w:t>
      </w:r>
    </w:p>
    <w:p w:rsidR="00DD2957" w:rsidRPr="005C675F" w:rsidRDefault="00DD2957" w:rsidP="005C675F">
      <w:pPr>
        <w:pStyle w:val="a3"/>
        <w:numPr>
          <w:ilvl w:val="0"/>
          <w:numId w:val="3"/>
        </w:numPr>
        <w:spacing w:line="276" w:lineRule="auto"/>
        <w:ind w:firstLine="709"/>
        <w:jc w:val="both"/>
        <w:rPr>
          <w:sz w:val="28"/>
          <w:lang w:val="uk-UA"/>
        </w:rPr>
      </w:pPr>
      <w:r w:rsidRPr="005C675F">
        <w:rPr>
          <w:sz w:val="28"/>
          <w:lang w:val="uk-UA"/>
        </w:rPr>
        <w:t>Затвердити проміжний звіт аспірантів 3-го року навчання – В.В.  Ковальчук, О.Ю. Мареєву, В. І. Заліщуку</w:t>
      </w:r>
    </w:p>
    <w:p w:rsidR="00B9662A" w:rsidRPr="005C675F" w:rsidRDefault="00DD2957" w:rsidP="005C675F">
      <w:pPr>
        <w:pStyle w:val="a3"/>
        <w:numPr>
          <w:ilvl w:val="0"/>
          <w:numId w:val="3"/>
        </w:numPr>
        <w:spacing w:line="276" w:lineRule="auto"/>
        <w:ind w:firstLine="709"/>
        <w:jc w:val="both"/>
        <w:rPr>
          <w:sz w:val="28"/>
          <w:lang w:val="uk-UA"/>
        </w:rPr>
      </w:pPr>
      <w:r w:rsidRPr="005C675F">
        <w:rPr>
          <w:sz w:val="28"/>
          <w:lang w:val="uk-UA"/>
        </w:rPr>
        <w:t xml:space="preserve">Затвердити проміжний звіт аспірантів 4-го року навчання – С.М. Голоско, О.В. Зайцевій </w:t>
      </w:r>
    </w:p>
    <w:p w:rsidR="00FE206D" w:rsidRPr="005C675F" w:rsidRDefault="00FE206D" w:rsidP="005C675F">
      <w:pPr>
        <w:pStyle w:val="a3"/>
        <w:spacing w:line="276" w:lineRule="auto"/>
        <w:ind w:left="153"/>
        <w:jc w:val="both"/>
        <w:rPr>
          <w:sz w:val="28"/>
          <w:lang w:val="uk-UA"/>
        </w:rPr>
      </w:pPr>
    </w:p>
    <w:p w:rsidR="00B9662A" w:rsidRPr="005C675F" w:rsidRDefault="00B9662A" w:rsidP="005C675F">
      <w:pPr>
        <w:spacing w:after="0"/>
        <w:contextualSpacing/>
        <w:jc w:val="both"/>
        <w:rPr>
          <w:rFonts w:ascii="Times New Roman" w:hAnsi="Times New Roman" w:cs="Times New Roman"/>
          <w:sz w:val="28"/>
          <w:szCs w:val="28"/>
          <w:lang w:val="uk-UA"/>
        </w:rPr>
      </w:pPr>
      <w:r w:rsidRPr="005C675F">
        <w:rPr>
          <w:rFonts w:ascii="Times New Roman" w:hAnsi="Times New Roman" w:cs="Times New Roman"/>
          <w:sz w:val="28"/>
          <w:szCs w:val="28"/>
          <w:lang w:val="uk-UA"/>
        </w:rPr>
        <w:t>2. Затвердження екзаменаційних білетів навчальних дисциплін для першого (бакалаврського) рівня вищої освіти (I, III, V, VII семестри)</w:t>
      </w:r>
    </w:p>
    <w:p w:rsidR="00B9662A" w:rsidRPr="005C675F" w:rsidRDefault="00B9662A" w:rsidP="005C675F">
      <w:pPr>
        <w:spacing w:after="0"/>
        <w:ind w:firstLine="709"/>
        <w:contextualSpacing/>
        <w:jc w:val="both"/>
        <w:rPr>
          <w:rFonts w:ascii="Times New Roman" w:hAnsi="Times New Roman" w:cs="Times New Roman"/>
          <w:sz w:val="28"/>
          <w:szCs w:val="28"/>
          <w:lang w:val="uk-UA"/>
        </w:rPr>
      </w:pPr>
      <w:r w:rsidRPr="005C675F">
        <w:rPr>
          <w:rFonts w:ascii="Times New Roman" w:hAnsi="Times New Roman" w:cs="Times New Roman"/>
          <w:b/>
          <w:sz w:val="28"/>
          <w:szCs w:val="28"/>
          <w:lang w:val="uk-UA"/>
        </w:rPr>
        <w:t xml:space="preserve">ВИСТУПИЛИ: </w:t>
      </w:r>
      <w:r w:rsidRPr="005C675F">
        <w:rPr>
          <w:rFonts w:ascii="Times New Roman" w:hAnsi="Times New Roman" w:cs="Times New Roman"/>
          <w:sz w:val="28"/>
          <w:szCs w:val="28"/>
          <w:lang w:val="uk-UA"/>
        </w:rPr>
        <w:t>д.і.н, професор І.В. Срібняк, д.і.н, професор Г.М. Надтока, д.і.н, професор О.О. Драч, к.і.н., доцент С.С. Андрєєва, к.п.н, доцент С.О. Голованов, д.і.н, професор  Г.В. Саган, к.і.н, доцент І.В. Горпинченко, к.і.н.,  доцент Д.К. Гринь, к.і.н, доцент В.М. Завадський.</w:t>
      </w:r>
    </w:p>
    <w:p w:rsidR="00B9662A" w:rsidRPr="005C675F" w:rsidRDefault="00B9662A" w:rsidP="005C675F">
      <w:pPr>
        <w:spacing w:after="0"/>
        <w:ind w:firstLine="709"/>
        <w:contextualSpacing/>
        <w:jc w:val="both"/>
        <w:rPr>
          <w:rFonts w:ascii="Times New Roman" w:hAnsi="Times New Roman" w:cs="Times New Roman"/>
          <w:sz w:val="28"/>
          <w:szCs w:val="28"/>
          <w:lang w:val="uk-UA"/>
        </w:rPr>
      </w:pPr>
      <w:r w:rsidRPr="005C675F">
        <w:rPr>
          <w:rFonts w:ascii="Times New Roman" w:hAnsi="Times New Roman" w:cs="Times New Roman"/>
          <w:b/>
          <w:sz w:val="28"/>
          <w:szCs w:val="28"/>
          <w:lang w:val="uk-UA"/>
        </w:rPr>
        <w:t>СЛУХАЛИ:</w:t>
      </w:r>
      <w:r w:rsidRPr="005C675F">
        <w:rPr>
          <w:rFonts w:ascii="Times New Roman" w:hAnsi="Times New Roman" w:cs="Times New Roman"/>
          <w:sz w:val="28"/>
          <w:szCs w:val="28"/>
          <w:lang w:val="uk-UA"/>
        </w:rPr>
        <w:t xml:space="preserve"> Завідувач кафедри д.і.н, професор І.В. Срібняк висловив пропозицію затвердити екзаменаційні білети до навчальних програми з дисциплін для першого (бакалаврського) рівня вищої освіти</w:t>
      </w:r>
      <w:r w:rsidR="00FE206D" w:rsidRPr="005C675F">
        <w:rPr>
          <w:rFonts w:ascii="Times New Roman" w:hAnsi="Times New Roman" w:cs="Times New Roman"/>
          <w:sz w:val="28"/>
          <w:szCs w:val="28"/>
          <w:lang w:val="uk-UA"/>
        </w:rPr>
        <w:t>.</w:t>
      </w:r>
    </w:p>
    <w:p w:rsidR="00B9662A" w:rsidRPr="005C675F" w:rsidRDefault="00B9662A" w:rsidP="005C675F">
      <w:pPr>
        <w:spacing w:after="0"/>
        <w:ind w:firstLine="709"/>
        <w:contextualSpacing/>
        <w:jc w:val="both"/>
        <w:rPr>
          <w:rFonts w:ascii="Times New Roman" w:hAnsi="Times New Roman" w:cs="Times New Roman"/>
          <w:sz w:val="28"/>
          <w:szCs w:val="28"/>
          <w:lang w:val="uk-UA"/>
        </w:rPr>
      </w:pPr>
      <w:r w:rsidRPr="005C675F">
        <w:rPr>
          <w:rFonts w:ascii="Times New Roman" w:hAnsi="Times New Roman" w:cs="Times New Roman"/>
          <w:b/>
          <w:sz w:val="28"/>
          <w:szCs w:val="28"/>
          <w:lang w:val="uk-UA"/>
        </w:rPr>
        <w:t>УХВАЛИЛИ</w:t>
      </w:r>
      <w:r w:rsidRPr="005C675F">
        <w:rPr>
          <w:rFonts w:ascii="Times New Roman" w:hAnsi="Times New Roman" w:cs="Times New Roman"/>
          <w:sz w:val="28"/>
          <w:szCs w:val="28"/>
          <w:lang w:val="uk-UA"/>
        </w:rPr>
        <w:t>: Затвердити екзаменаційні білети   до навчальних програми з дисциплін для першого (бакалаврського) рівня вищої освіти.</w:t>
      </w:r>
    </w:p>
    <w:p w:rsidR="005C675F" w:rsidRPr="005C675F" w:rsidRDefault="005C675F" w:rsidP="005C675F">
      <w:pPr>
        <w:spacing w:after="0"/>
        <w:contextualSpacing/>
        <w:jc w:val="both"/>
        <w:rPr>
          <w:rFonts w:ascii="Times New Roman" w:hAnsi="Times New Roman" w:cs="Times New Roman"/>
          <w:sz w:val="28"/>
          <w:szCs w:val="28"/>
          <w:lang w:val="uk-UA"/>
        </w:rPr>
      </w:pPr>
    </w:p>
    <w:p w:rsidR="00B9662A" w:rsidRPr="005C675F" w:rsidRDefault="00B9662A" w:rsidP="005C675F">
      <w:pPr>
        <w:spacing w:after="0"/>
        <w:contextualSpacing/>
        <w:jc w:val="both"/>
        <w:rPr>
          <w:rFonts w:ascii="Times New Roman" w:hAnsi="Times New Roman" w:cs="Times New Roman"/>
          <w:sz w:val="28"/>
          <w:szCs w:val="28"/>
          <w:lang w:val="uk-UA"/>
        </w:rPr>
      </w:pPr>
      <w:r w:rsidRPr="005C675F">
        <w:rPr>
          <w:rFonts w:ascii="Times New Roman" w:hAnsi="Times New Roman" w:cs="Times New Roman"/>
          <w:sz w:val="28"/>
          <w:szCs w:val="28"/>
          <w:lang w:val="uk-UA"/>
        </w:rPr>
        <w:t>3. Затвердження екзаменаційних білетів навчальних дисциплін для другого (магістерського) рівня вищої освіти (IX, XI семестри).</w:t>
      </w:r>
    </w:p>
    <w:p w:rsidR="00B9662A" w:rsidRPr="005C675F" w:rsidRDefault="00B9662A" w:rsidP="005C675F">
      <w:pPr>
        <w:spacing w:after="0"/>
        <w:ind w:firstLine="709"/>
        <w:contextualSpacing/>
        <w:jc w:val="both"/>
        <w:rPr>
          <w:rFonts w:ascii="Times New Roman" w:hAnsi="Times New Roman" w:cs="Times New Roman"/>
          <w:sz w:val="28"/>
          <w:szCs w:val="28"/>
          <w:lang w:val="uk-UA"/>
        </w:rPr>
      </w:pPr>
      <w:r w:rsidRPr="005C675F">
        <w:rPr>
          <w:rFonts w:ascii="Times New Roman" w:hAnsi="Times New Roman" w:cs="Times New Roman"/>
          <w:b/>
          <w:sz w:val="28"/>
          <w:szCs w:val="28"/>
          <w:lang w:val="uk-UA"/>
        </w:rPr>
        <w:t xml:space="preserve">ВИСТУПИЛИ: </w:t>
      </w:r>
      <w:r w:rsidRPr="005C675F">
        <w:rPr>
          <w:rFonts w:ascii="Times New Roman" w:hAnsi="Times New Roman" w:cs="Times New Roman"/>
          <w:sz w:val="28"/>
          <w:szCs w:val="28"/>
          <w:lang w:val="uk-UA"/>
        </w:rPr>
        <w:t>д.і.н, професор І.В. Срібняк, д.і.н, професор Г.М. Надтока, д.і.н, професор О.О. Драч, к.і.н., доцент С.С. Андрєєва, к.п.н, доцент С.О. Голованов, д.і.н, професор  Г.В. Саган, к.і.н, доцент І.В. Горпинченко, к.і.н.,  доцент Д.К. Гринь, к.і.н, доцент В.М. Завадський.</w:t>
      </w:r>
    </w:p>
    <w:p w:rsidR="00B9662A" w:rsidRPr="005C675F" w:rsidRDefault="00B9662A" w:rsidP="005C675F">
      <w:pPr>
        <w:spacing w:after="0"/>
        <w:ind w:firstLine="709"/>
        <w:contextualSpacing/>
        <w:jc w:val="both"/>
        <w:rPr>
          <w:rFonts w:ascii="Times New Roman" w:hAnsi="Times New Roman" w:cs="Times New Roman"/>
          <w:sz w:val="28"/>
          <w:szCs w:val="28"/>
          <w:lang w:val="uk-UA"/>
        </w:rPr>
      </w:pPr>
      <w:r w:rsidRPr="005C675F">
        <w:rPr>
          <w:rFonts w:ascii="Times New Roman" w:hAnsi="Times New Roman" w:cs="Times New Roman"/>
          <w:b/>
          <w:sz w:val="28"/>
          <w:szCs w:val="28"/>
          <w:lang w:val="uk-UA"/>
        </w:rPr>
        <w:t>СЛУХАЛИ:</w:t>
      </w:r>
      <w:r w:rsidRPr="005C675F">
        <w:rPr>
          <w:rFonts w:ascii="Times New Roman" w:hAnsi="Times New Roman" w:cs="Times New Roman"/>
          <w:sz w:val="28"/>
          <w:szCs w:val="28"/>
          <w:lang w:val="uk-UA"/>
        </w:rPr>
        <w:t xml:space="preserve"> Завідувач кафедри д.і.н, професор І.В. Срібняк висловив пропозицію затвердити екзаменаційні білети до навчальних програми з дисциплін для другого (магістерського) рівня вищої освіти (IX, XI семестри).</w:t>
      </w:r>
    </w:p>
    <w:p w:rsidR="00B9662A" w:rsidRPr="005C675F" w:rsidRDefault="00B9662A" w:rsidP="005C675F">
      <w:pPr>
        <w:spacing w:after="0"/>
        <w:ind w:firstLine="709"/>
        <w:contextualSpacing/>
        <w:jc w:val="both"/>
        <w:rPr>
          <w:rFonts w:ascii="Times New Roman" w:hAnsi="Times New Roman" w:cs="Times New Roman"/>
          <w:sz w:val="28"/>
          <w:szCs w:val="28"/>
          <w:lang w:val="uk-UA"/>
        </w:rPr>
      </w:pPr>
      <w:r w:rsidRPr="005C675F">
        <w:rPr>
          <w:rFonts w:ascii="Times New Roman" w:hAnsi="Times New Roman" w:cs="Times New Roman"/>
          <w:b/>
          <w:sz w:val="28"/>
          <w:szCs w:val="28"/>
          <w:lang w:val="uk-UA"/>
        </w:rPr>
        <w:lastRenderedPageBreak/>
        <w:t>УХВАЛИЛИ</w:t>
      </w:r>
      <w:r w:rsidRPr="005C675F">
        <w:rPr>
          <w:rFonts w:ascii="Times New Roman" w:hAnsi="Times New Roman" w:cs="Times New Roman"/>
          <w:sz w:val="28"/>
          <w:szCs w:val="28"/>
          <w:lang w:val="uk-UA"/>
        </w:rPr>
        <w:t>: Затвердити екзаменаційні білети   до навчальних програми з дисциплін для другого (магістерського) рівня вищої освіти (IX, XI семестри).</w:t>
      </w:r>
    </w:p>
    <w:p w:rsidR="00FE206D" w:rsidRPr="005C675F" w:rsidRDefault="00FE206D" w:rsidP="005C675F">
      <w:pPr>
        <w:spacing w:after="0"/>
        <w:contextualSpacing/>
        <w:jc w:val="both"/>
        <w:rPr>
          <w:rFonts w:ascii="Times New Roman" w:hAnsi="Times New Roman" w:cs="Times New Roman"/>
          <w:sz w:val="28"/>
          <w:szCs w:val="28"/>
          <w:lang w:val="uk-UA"/>
        </w:rPr>
      </w:pPr>
    </w:p>
    <w:p w:rsidR="005C675F" w:rsidRPr="005C675F" w:rsidRDefault="005C675F" w:rsidP="005C675F">
      <w:pPr>
        <w:pStyle w:val="a3"/>
        <w:numPr>
          <w:ilvl w:val="0"/>
          <w:numId w:val="7"/>
        </w:numPr>
        <w:spacing w:line="276" w:lineRule="auto"/>
        <w:jc w:val="both"/>
        <w:rPr>
          <w:sz w:val="28"/>
          <w:szCs w:val="28"/>
          <w:lang w:val="uk-UA"/>
        </w:rPr>
      </w:pPr>
      <w:r w:rsidRPr="005C675F">
        <w:rPr>
          <w:sz w:val="28"/>
          <w:szCs w:val="28"/>
          <w:lang w:val="uk-UA"/>
        </w:rPr>
        <w:t>Проведення екзаменаційної сесії</w:t>
      </w:r>
    </w:p>
    <w:p w:rsidR="005C675F" w:rsidRPr="005C675F" w:rsidRDefault="005C675F" w:rsidP="005C675F">
      <w:pPr>
        <w:pStyle w:val="a3"/>
        <w:spacing w:line="276" w:lineRule="auto"/>
        <w:ind w:left="153" w:firstLine="709"/>
        <w:jc w:val="both"/>
        <w:rPr>
          <w:sz w:val="28"/>
          <w:szCs w:val="28"/>
          <w:lang w:val="uk-UA"/>
        </w:rPr>
      </w:pPr>
      <w:r w:rsidRPr="005C675F">
        <w:rPr>
          <w:b/>
          <w:sz w:val="28"/>
          <w:szCs w:val="28"/>
          <w:lang w:val="uk-UA"/>
        </w:rPr>
        <w:t>СЛУХАЛИ:</w:t>
      </w:r>
      <w:r w:rsidRPr="005C675F">
        <w:rPr>
          <w:sz w:val="28"/>
          <w:szCs w:val="28"/>
          <w:lang w:val="uk-UA"/>
        </w:rPr>
        <w:t xml:space="preserve"> Завідувач кафедри д.і.н, професор І.В. Срібняк представив графік проведення екзаменаційної сесії.</w:t>
      </w:r>
    </w:p>
    <w:p w:rsidR="005C675F" w:rsidRPr="005C675F" w:rsidRDefault="005C675F" w:rsidP="005C675F">
      <w:pPr>
        <w:pStyle w:val="a3"/>
        <w:spacing w:line="276" w:lineRule="auto"/>
        <w:ind w:left="153" w:firstLine="709"/>
        <w:jc w:val="both"/>
        <w:rPr>
          <w:sz w:val="28"/>
          <w:szCs w:val="28"/>
          <w:lang w:val="uk-UA"/>
        </w:rPr>
      </w:pPr>
      <w:r w:rsidRPr="005C675F">
        <w:rPr>
          <w:b/>
          <w:sz w:val="28"/>
          <w:szCs w:val="28"/>
          <w:lang w:val="uk-UA"/>
        </w:rPr>
        <w:t>УХВАЛИЛИ</w:t>
      </w:r>
      <w:r w:rsidRPr="005C675F">
        <w:rPr>
          <w:sz w:val="28"/>
          <w:szCs w:val="28"/>
          <w:lang w:val="uk-UA"/>
        </w:rPr>
        <w:t xml:space="preserve">: Інформацію завідувача кафедри до відома. </w:t>
      </w:r>
    </w:p>
    <w:p w:rsidR="005C675F" w:rsidRPr="005C675F" w:rsidRDefault="005C675F" w:rsidP="005C675F">
      <w:pPr>
        <w:pStyle w:val="a3"/>
        <w:spacing w:line="276" w:lineRule="auto"/>
        <w:ind w:left="153" w:firstLine="709"/>
        <w:jc w:val="both"/>
        <w:rPr>
          <w:sz w:val="28"/>
          <w:szCs w:val="28"/>
          <w:lang w:val="uk-UA"/>
        </w:rPr>
      </w:pPr>
    </w:p>
    <w:p w:rsidR="005C675F" w:rsidRPr="005C675F" w:rsidRDefault="005C675F" w:rsidP="005C675F">
      <w:pPr>
        <w:pStyle w:val="a4"/>
        <w:numPr>
          <w:ilvl w:val="0"/>
          <w:numId w:val="7"/>
        </w:numPr>
        <w:spacing w:before="0" w:beforeAutospacing="0" w:after="0" w:afterAutospacing="0" w:line="276" w:lineRule="auto"/>
        <w:jc w:val="both"/>
        <w:rPr>
          <w:color w:val="000000" w:themeColor="text1"/>
          <w:sz w:val="28"/>
          <w:szCs w:val="28"/>
          <w:lang w:val="uk-UA"/>
        </w:rPr>
      </w:pPr>
      <w:r w:rsidRPr="005C675F">
        <w:rPr>
          <w:color w:val="000000" w:themeColor="text1"/>
          <w:sz w:val="28"/>
          <w:szCs w:val="28"/>
          <w:lang w:val="uk-UA"/>
        </w:rPr>
        <w:t>Розробка графіку сертифікації ЕНК  (січень – червень 2022 року)</w:t>
      </w:r>
    </w:p>
    <w:p w:rsidR="005C675F" w:rsidRPr="005C675F" w:rsidRDefault="005C675F" w:rsidP="005C675F">
      <w:pPr>
        <w:pStyle w:val="a4"/>
        <w:spacing w:before="0" w:beforeAutospacing="0" w:after="0" w:afterAutospacing="0" w:line="276" w:lineRule="auto"/>
        <w:ind w:left="-207" w:firstLine="709"/>
        <w:contextualSpacing/>
        <w:jc w:val="both"/>
        <w:rPr>
          <w:color w:val="000000" w:themeColor="text1"/>
          <w:sz w:val="28"/>
          <w:szCs w:val="28"/>
          <w:lang w:val="uk-UA"/>
        </w:rPr>
      </w:pPr>
      <w:r w:rsidRPr="005C675F">
        <w:rPr>
          <w:b/>
          <w:sz w:val="28"/>
          <w:szCs w:val="28"/>
          <w:lang w:val="uk-UA"/>
        </w:rPr>
        <w:t xml:space="preserve"> СЛУХАЛИ:</w:t>
      </w:r>
      <w:r w:rsidRPr="005C675F">
        <w:rPr>
          <w:sz w:val="28"/>
          <w:szCs w:val="28"/>
          <w:lang w:val="uk-UA"/>
        </w:rPr>
        <w:t xml:space="preserve"> Завідувач кафедри д.і.н, професор І.В. Срібняк наголосив на необхідності розробки графіку сертифікації </w:t>
      </w:r>
      <w:r w:rsidRPr="005C675F">
        <w:rPr>
          <w:color w:val="000000" w:themeColor="text1"/>
          <w:sz w:val="28"/>
          <w:szCs w:val="28"/>
          <w:lang w:val="uk-UA"/>
        </w:rPr>
        <w:t>ЕНК  (січень – червень 2022 року).</w:t>
      </w:r>
    </w:p>
    <w:p w:rsidR="005C675F" w:rsidRPr="005C675F" w:rsidRDefault="005C675F" w:rsidP="005C675F">
      <w:pPr>
        <w:pStyle w:val="a4"/>
        <w:spacing w:before="0" w:beforeAutospacing="0" w:after="0" w:afterAutospacing="0" w:line="276" w:lineRule="auto"/>
        <w:ind w:left="-207" w:firstLine="709"/>
        <w:contextualSpacing/>
        <w:jc w:val="both"/>
        <w:rPr>
          <w:sz w:val="28"/>
          <w:szCs w:val="28"/>
          <w:lang w:val="uk-UA"/>
        </w:rPr>
      </w:pPr>
      <w:r w:rsidRPr="005C675F">
        <w:rPr>
          <w:b/>
          <w:sz w:val="28"/>
          <w:szCs w:val="28"/>
          <w:lang w:val="uk-UA"/>
        </w:rPr>
        <w:t xml:space="preserve">ВИСТУПИЛИ: </w:t>
      </w:r>
      <w:r w:rsidRPr="005C675F">
        <w:rPr>
          <w:sz w:val="28"/>
          <w:szCs w:val="28"/>
          <w:lang w:val="uk-UA"/>
        </w:rPr>
        <w:t>д.і.н, професор І.В. Срібняк, д.і.н, професор Г.М. Надтока, д.і.н, професор О.О. Драч, к.і.н, доцент І.В. Горпинченко, к.і.н.,  доцент Д.К. Гринь, к.і.н, доцент В.М. Завадський.</w:t>
      </w:r>
    </w:p>
    <w:p w:rsidR="005C675F" w:rsidRPr="005C675F" w:rsidRDefault="005C675F" w:rsidP="005C675F">
      <w:pPr>
        <w:pStyle w:val="a3"/>
        <w:spacing w:line="276" w:lineRule="auto"/>
        <w:ind w:left="153" w:firstLine="709"/>
        <w:jc w:val="both"/>
        <w:rPr>
          <w:sz w:val="28"/>
          <w:szCs w:val="28"/>
          <w:lang w:val="uk-UA"/>
        </w:rPr>
      </w:pPr>
      <w:r w:rsidRPr="005C675F">
        <w:rPr>
          <w:b/>
          <w:sz w:val="28"/>
          <w:szCs w:val="28"/>
          <w:lang w:val="uk-UA"/>
        </w:rPr>
        <w:t>УХВАЛИЛИ</w:t>
      </w:r>
      <w:r w:rsidRPr="005C675F">
        <w:rPr>
          <w:sz w:val="28"/>
          <w:szCs w:val="28"/>
          <w:lang w:val="uk-UA"/>
        </w:rPr>
        <w:t xml:space="preserve">: Затвердити ухвалений графік сертифікації на II семестр 2021-2022 навчального року. </w:t>
      </w:r>
    </w:p>
    <w:p w:rsidR="005C675F" w:rsidRPr="005C675F" w:rsidRDefault="005C675F" w:rsidP="005C675F">
      <w:pPr>
        <w:pStyle w:val="a3"/>
        <w:spacing w:line="360" w:lineRule="auto"/>
        <w:ind w:left="153" w:firstLine="709"/>
        <w:jc w:val="both"/>
        <w:rPr>
          <w:sz w:val="28"/>
          <w:szCs w:val="28"/>
          <w:lang w:val="uk-UA"/>
        </w:rPr>
      </w:pPr>
    </w:p>
    <w:p w:rsidR="005C675F" w:rsidRPr="005C675F" w:rsidRDefault="005C675F" w:rsidP="005C675F">
      <w:pPr>
        <w:pStyle w:val="a3"/>
        <w:spacing w:line="360" w:lineRule="auto"/>
        <w:ind w:left="153" w:firstLine="709"/>
        <w:jc w:val="both"/>
        <w:rPr>
          <w:sz w:val="28"/>
          <w:szCs w:val="28"/>
          <w:lang w:val="uk-UA"/>
        </w:rPr>
      </w:pPr>
    </w:p>
    <w:p w:rsidR="005C675F" w:rsidRPr="005C675F" w:rsidRDefault="005C675F" w:rsidP="005C675F">
      <w:pPr>
        <w:pStyle w:val="a5"/>
        <w:rPr>
          <w:rFonts w:ascii="Times New Roman" w:hAnsi="Times New Roman" w:cs="Times New Roman"/>
          <w:sz w:val="28"/>
          <w:szCs w:val="28"/>
          <w:lang w:val="uk-UA"/>
        </w:rPr>
      </w:pPr>
      <w:r w:rsidRPr="005C675F">
        <w:rPr>
          <w:rFonts w:ascii="Times New Roman" w:hAnsi="Times New Roman" w:cs="Times New Roman"/>
          <w:sz w:val="28"/>
          <w:szCs w:val="28"/>
          <w:lang w:val="uk-UA"/>
        </w:rPr>
        <w:t xml:space="preserve">Завідувач кафедри всесвітньої історії </w:t>
      </w:r>
    </w:p>
    <w:p w:rsidR="005C675F" w:rsidRPr="005C675F" w:rsidRDefault="005C675F" w:rsidP="005C675F">
      <w:pPr>
        <w:pStyle w:val="a5"/>
        <w:rPr>
          <w:rFonts w:ascii="Times New Roman" w:hAnsi="Times New Roman" w:cs="Times New Roman"/>
          <w:sz w:val="28"/>
          <w:szCs w:val="28"/>
          <w:lang w:val="uk-UA"/>
        </w:rPr>
      </w:pPr>
      <w:r w:rsidRPr="005C675F">
        <w:rPr>
          <w:rFonts w:ascii="Times New Roman" w:hAnsi="Times New Roman" w:cs="Times New Roman"/>
          <w:sz w:val="28"/>
          <w:szCs w:val="28"/>
          <w:lang w:val="uk-UA"/>
        </w:rPr>
        <w:t xml:space="preserve">Історико-філософського факультету </w:t>
      </w:r>
    </w:p>
    <w:p w:rsidR="005C675F" w:rsidRPr="005C675F" w:rsidRDefault="005C675F" w:rsidP="005C675F">
      <w:pPr>
        <w:pStyle w:val="a5"/>
        <w:rPr>
          <w:rFonts w:ascii="Times New Roman" w:hAnsi="Times New Roman" w:cs="Times New Roman"/>
          <w:sz w:val="28"/>
          <w:szCs w:val="28"/>
          <w:lang w:val="uk-UA"/>
        </w:rPr>
      </w:pPr>
      <w:r w:rsidRPr="005C675F">
        <w:rPr>
          <w:rFonts w:ascii="Times New Roman" w:hAnsi="Times New Roman" w:cs="Times New Roman"/>
          <w:sz w:val="28"/>
          <w:szCs w:val="28"/>
          <w:lang w:val="uk-UA"/>
        </w:rPr>
        <w:t xml:space="preserve">Київського університету імені Бориса Грінченка </w:t>
      </w:r>
    </w:p>
    <w:p w:rsidR="005C675F" w:rsidRPr="005C675F" w:rsidRDefault="005C675F" w:rsidP="005C675F">
      <w:pPr>
        <w:jc w:val="both"/>
        <w:rPr>
          <w:rFonts w:ascii="Times New Roman" w:hAnsi="Times New Roman" w:cs="Times New Roman"/>
          <w:sz w:val="28"/>
          <w:szCs w:val="28"/>
          <w:lang w:val="uk-UA"/>
        </w:rPr>
      </w:pPr>
      <w:r w:rsidRPr="005C675F">
        <w:rPr>
          <w:rFonts w:ascii="Times New Roman" w:hAnsi="Times New Roman" w:cs="Times New Roman"/>
          <w:sz w:val="28"/>
          <w:szCs w:val="28"/>
          <w:lang w:val="uk-UA"/>
        </w:rPr>
        <w:t>доктор історичних наук, професор                                                  І.В. Срібняк</w:t>
      </w:r>
    </w:p>
    <w:p w:rsidR="005C675F" w:rsidRPr="005C675F" w:rsidRDefault="005C675F" w:rsidP="005C675F">
      <w:pPr>
        <w:jc w:val="both"/>
        <w:rPr>
          <w:rFonts w:ascii="Times New Roman" w:hAnsi="Times New Roman" w:cs="Times New Roman"/>
          <w:sz w:val="28"/>
          <w:szCs w:val="28"/>
          <w:lang w:val="uk-UA"/>
        </w:rPr>
      </w:pPr>
      <w:r w:rsidRPr="005C675F">
        <w:rPr>
          <w:rFonts w:ascii="Times New Roman" w:hAnsi="Times New Roman" w:cs="Times New Roman"/>
          <w:sz w:val="28"/>
          <w:szCs w:val="28"/>
          <w:lang w:val="uk-UA"/>
        </w:rPr>
        <w:t>Секретар кафедри                                                                         Я.В. Мартьянова</w:t>
      </w:r>
    </w:p>
    <w:p w:rsidR="005C675F" w:rsidRPr="005C675F" w:rsidRDefault="005C675F" w:rsidP="005C675F">
      <w:pPr>
        <w:pStyle w:val="a3"/>
        <w:spacing w:line="360" w:lineRule="auto"/>
        <w:ind w:left="153" w:firstLine="709"/>
        <w:jc w:val="both"/>
        <w:rPr>
          <w:sz w:val="28"/>
          <w:szCs w:val="28"/>
          <w:lang w:val="uk-UA"/>
        </w:rPr>
      </w:pPr>
    </w:p>
    <w:p w:rsidR="005C675F" w:rsidRPr="005C675F" w:rsidRDefault="005C675F" w:rsidP="005C675F">
      <w:pPr>
        <w:pStyle w:val="a3"/>
        <w:spacing w:line="360" w:lineRule="auto"/>
        <w:ind w:left="153" w:firstLine="709"/>
        <w:jc w:val="both"/>
        <w:rPr>
          <w:sz w:val="28"/>
          <w:szCs w:val="28"/>
          <w:lang w:val="uk-UA"/>
        </w:rPr>
      </w:pPr>
    </w:p>
    <w:p w:rsidR="005C675F" w:rsidRPr="005C675F" w:rsidRDefault="005C675F" w:rsidP="005C675F">
      <w:pPr>
        <w:pStyle w:val="a4"/>
        <w:spacing w:before="0" w:beforeAutospacing="0" w:after="0" w:afterAutospacing="0" w:line="360" w:lineRule="auto"/>
        <w:ind w:left="-207" w:firstLine="709"/>
        <w:contextualSpacing/>
        <w:jc w:val="both"/>
        <w:rPr>
          <w:color w:val="000000" w:themeColor="text1"/>
          <w:sz w:val="28"/>
          <w:szCs w:val="28"/>
          <w:lang w:val="uk-UA"/>
        </w:rPr>
      </w:pPr>
    </w:p>
    <w:p w:rsidR="005C675F" w:rsidRPr="005C675F" w:rsidRDefault="005C675F" w:rsidP="005C675F">
      <w:pPr>
        <w:pStyle w:val="a4"/>
        <w:spacing w:before="0" w:beforeAutospacing="0" w:after="0" w:afterAutospacing="0" w:line="360" w:lineRule="auto"/>
        <w:ind w:left="153" w:firstLine="709"/>
        <w:contextualSpacing/>
        <w:jc w:val="both"/>
        <w:rPr>
          <w:color w:val="000000" w:themeColor="text1"/>
          <w:sz w:val="28"/>
          <w:szCs w:val="28"/>
          <w:lang w:val="uk-UA"/>
        </w:rPr>
      </w:pPr>
    </w:p>
    <w:p w:rsidR="005C675F" w:rsidRPr="005C675F" w:rsidRDefault="005C675F" w:rsidP="005C675F">
      <w:pPr>
        <w:pStyle w:val="a3"/>
        <w:spacing w:line="360" w:lineRule="auto"/>
        <w:ind w:left="153"/>
        <w:jc w:val="both"/>
        <w:rPr>
          <w:sz w:val="28"/>
          <w:szCs w:val="28"/>
          <w:lang w:val="uk-UA"/>
        </w:rPr>
      </w:pPr>
    </w:p>
    <w:p w:rsidR="00FE206D" w:rsidRPr="005C675F" w:rsidRDefault="00FE206D" w:rsidP="00FE206D">
      <w:pPr>
        <w:spacing w:after="0" w:line="360" w:lineRule="auto"/>
        <w:contextualSpacing/>
        <w:jc w:val="both"/>
        <w:rPr>
          <w:rFonts w:ascii="Times New Roman" w:hAnsi="Times New Roman" w:cs="Times New Roman"/>
          <w:sz w:val="28"/>
          <w:szCs w:val="28"/>
          <w:lang w:val="uk-UA"/>
        </w:rPr>
      </w:pPr>
    </w:p>
    <w:p w:rsidR="00B9662A" w:rsidRPr="005C675F" w:rsidRDefault="00B9662A" w:rsidP="00FE206D">
      <w:pPr>
        <w:spacing w:after="0" w:line="360" w:lineRule="auto"/>
        <w:contextualSpacing/>
        <w:jc w:val="both"/>
        <w:rPr>
          <w:rFonts w:ascii="Times New Roman" w:hAnsi="Times New Roman" w:cs="Times New Roman"/>
          <w:sz w:val="28"/>
          <w:szCs w:val="28"/>
          <w:lang w:val="uk-UA"/>
        </w:rPr>
      </w:pPr>
    </w:p>
    <w:p w:rsidR="00B9662A" w:rsidRPr="005C675F" w:rsidRDefault="00B9662A" w:rsidP="00B9662A">
      <w:pPr>
        <w:spacing w:line="360" w:lineRule="auto"/>
        <w:jc w:val="both"/>
        <w:rPr>
          <w:rFonts w:ascii="Times New Roman" w:hAnsi="Times New Roman" w:cs="Times New Roman"/>
          <w:sz w:val="28"/>
          <w:szCs w:val="28"/>
          <w:lang w:val="uk-UA"/>
        </w:rPr>
      </w:pPr>
    </w:p>
    <w:p w:rsidR="00B9662A" w:rsidRPr="005C675F" w:rsidRDefault="00B9662A" w:rsidP="00B9662A">
      <w:pPr>
        <w:spacing w:line="360" w:lineRule="auto"/>
        <w:jc w:val="both"/>
        <w:rPr>
          <w:sz w:val="28"/>
          <w:lang w:val="uk-UA"/>
        </w:rPr>
      </w:pPr>
    </w:p>
    <w:p w:rsidR="00517CAE" w:rsidRPr="005C675F" w:rsidRDefault="00517CAE">
      <w:pPr>
        <w:rPr>
          <w:lang w:val="uk-UA"/>
        </w:rPr>
      </w:pPr>
    </w:p>
    <w:sectPr w:rsidR="00517CAE" w:rsidRPr="005C675F" w:rsidSect="00C06E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4E8"/>
    <w:multiLevelType w:val="hybridMultilevel"/>
    <w:tmpl w:val="2612E4E6"/>
    <w:lvl w:ilvl="0" w:tplc="EA96265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6D2DC9"/>
    <w:multiLevelType w:val="hybridMultilevel"/>
    <w:tmpl w:val="2612E4E6"/>
    <w:lvl w:ilvl="0" w:tplc="EA96265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F85F32"/>
    <w:multiLevelType w:val="hybridMultilevel"/>
    <w:tmpl w:val="2BBC1034"/>
    <w:lvl w:ilvl="0" w:tplc="E74ABD70">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156E5BE6"/>
    <w:multiLevelType w:val="hybridMultilevel"/>
    <w:tmpl w:val="D4B6FB7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2C41FCB"/>
    <w:multiLevelType w:val="hybridMultilevel"/>
    <w:tmpl w:val="557497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82C6B54"/>
    <w:multiLevelType w:val="hybridMultilevel"/>
    <w:tmpl w:val="2612E4E6"/>
    <w:lvl w:ilvl="0" w:tplc="EA96265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B024414"/>
    <w:multiLevelType w:val="hybridMultilevel"/>
    <w:tmpl w:val="FAD0C3A2"/>
    <w:lvl w:ilvl="0" w:tplc="0422000F">
      <w:start w:val="1"/>
      <w:numFmt w:val="decimal"/>
      <w:lvlText w:val="%1."/>
      <w:lvlJc w:val="left"/>
      <w:pPr>
        <w:ind w:left="153" w:hanging="360"/>
      </w:p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num w:numId="1">
    <w:abstractNumId w:val="3"/>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FF"/>
    <w:rsid w:val="000B4F7A"/>
    <w:rsid w:val="000E2E0D"/>
    <w:rsid w:val="00422B00"/>
    <w:rsid w:val="00517CAE"/>
    <w:rsid w:val="005A5793"/>
    <w:rsid w:val="005C675F"/>
    <w:rsid w:val="00704F57"/>
    <w:rsid w:val="00826973"/>
    <w:rsid w:val="008539FF"/>
    <w:rsid w:val="00B9662A"/>
    <w:rsid w:val="00C06E0A"/>
    <w:rsid w:val="00DD2957"/>
    <w:rsid w:val="00FE2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E0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0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B4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C675F"/>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E0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0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B4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C675F"/>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74">
      <w:bodyDiv w:val="1"/>
      <w:marLeft w:val="0"/>
      <w:marRight w:val="0"/>
      <w:marTop w:val="0"/>
      <w:marBottom w:val="0"/>
      <w:divBdr>
        <w:top w:val="none" w:sz="0" w:space="0" w:color="auto"/>
        <w:left w:val="none" w:sz="0" w:space="0" w:color="auto"/>
        <w:bottom w:val="none" w:sz="0" w:space="0" w:color="auto"/>
        <w:right w:val="none" w:sz="0" w:space="0" w:color="auto"/>
      </w:divBdr>
    </w:div>
    <w:div w:id="103425333">
      <w:bodyDiv w:val="1"/>
      <w:marLeft w:val="0"/>
      <w:marRight w:val="0"/>
      <w:marTop w:val="0"/>
      <w:marBottom w:val="0"/>
      <w:divBdr>
        <w:top w:val="none" w:sz="0" w:space="0" w:color="auto"/>
        <w:left w:val="none" w:sz="0" w:space="0" w:color="auto"/>
        <w:bottom w:val="none" w:sz="0" w:space="0" w:color="auto"/>
        <w:right w:val="none" w:sz="0" w:space="0" w:color="auto"/>
      </w:divBdr>
    </w:div>
    <w:div w:id="20797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48533278282</cp:lastModifiedBy>
  <cp:revision>2</cp:revision>
  <dcterms:created xsi:type="dcterms:W3CDTF">2022-05-18T08:42:00Z</dcterms:created>
  <dcterms:modified xsi:type="dcterms:W3CDTF">2022-05-18T08:42:00Z</dcterms:modified>
</cp:coreProperties>
</file>